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976C" w14:textId="77777777" w:rsidR="00255DD6" w:rsidRPr="00D020F0" w:rsidRDefault="00255DD6" w:rsidP="00255DD6">
      <w:pPr>
        <w:jc w:val="center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D020F0">
        <w:rPr>
          <w:rFonts w:asciiTheme="minorHAnsi" w:hAnsiTheme="minorHAnsi" w:cstheme="minorHAnsi"/>
          <w:b/>
          <w:sz w:val="22"/>
          <w:szCs w:val="22"/>
          <w:lang w:val="bg-BG"/>
        </w:rPr>
        <w:t>ПРИЛОЖЕНИЕ 2 – ОФЕРТА (Образец)</w:t>
      </w:r>
    </w:p>
    <w:p w14:paraId="20AA0066" w14:textId="77777777" w:rsidR="00255DD6" w:rsidRPr="00D020F0" w:rsidRDefault="00255DD6" w:rsidP="00255DD6">
      <w:pPr>
        <w:jc w:val="center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14:paraId="34DE0DB1" w14:textId="77777777" w:rsidR="00255DD6" w:rsidRPr="00D020F0" w:rsidRDefault="00255DD6" w:rsidP="00255DD6">
      <w:pPr>
        <w:rPr>
          <w:rFonts w:asciiTheme="minorHAnsi" w:hAnsiTheme="minorHAnsi" w:cstheme="minorHAnsi"/>
          <w:b/>
          <w:sz w:val="22"/>
          <w:szCs w:val="22"/>
          <w:lang w:val="bg-BG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4"/>
        <w:gridCol w:w="269"/>
        <w:gridCol w:w="4527"/>
      </w:tblGrid>
      <w:tr w:rsidR="00255DD6" w:rsidRPr="00D020F0" w14:paraId="0FBBBD08" w14:textId="77777777" w:rsidTr="00255DD6">
        <w:tc>
          <w:tcPr>
            <w:tcW w:w="4564" w:type="dxa"/>
          </w:tcPr>
          <w:p w14:paraId="443F585B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Търг за:</w:t>
            </w:r>
          </w:p>
        </w:tc>
        <w:tc>
          <w:tcPr>
            <w:tcW w:w="269" w:type="dxa"/>
          </w:tcPr>
          <w:p w14:paraId="4D2D7ECA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6565DC27" w14:textId="01FB3E8C" w:rsidR="00255DD6" w:rsidRPr="00D020F0" w:rsidRDefault="00390AF8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НЕЗАВИСИМ СТРОИТЕЛЕН НАДЗОР</w:t>
            </w:r>
          </w:p>
        </w:tc>
      </w:tr>
      <w:tr w:rsidR="00255DD6" w:rsidRPr="00D020F0" w14:paraId="1E6F673F" w14:textId="77777777" w:rsidTr="00255DD6">
        <w:tc>
          <w:tcPr>
            <w:tcW w:w="4564" w:type="dxa"/>
          </w:tcPr>
          <w:p w14:paraId="304F8EDC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269" w:type="dxa"/>
          </w:tcPr>
          <w:p w14:paraId="7728552D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61589595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4E7784E4" w14:textId="77777777" w:rsidTr="00255DD6">
        <w:tc>
          <w:tcPr>
            <w:tcW w:w="4564" w:type="dxa"/>
          </w:tcPr>
          <w:p w14:paraId="0E62DE4A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Име на Проекта:</w:t>
            </w:r>
          </w:p>
        </w:tc>
        <w:tc>
          <w:tcPr>
            <w:tcW w:w="269" w:type="dxa"/>
          </w:tcPr>
          <w:p w14:paraId="01F67083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66470AD5" w14:textId="4050DA27" w:rsidR="00255DD6" w:rsidRPr="00D020F0" w:rsidRDefault="00390AF8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ИЗМЕСТВАНЕ НА КТП 20/0.4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</w:rPr>
              <w:t>KV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160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</w:rPr>
              <w:t>KVA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С ОБОСОБЯВАНЕ НА ВЪТРЕШНО ПОМЕЩЕНИЕ В ОБСЛУЖВАЩА СГРАДА НА ТЪРГОВСКИ КОМПЛЕКС – БЕНЗИНОСТАНЦИЯ И ГАЗОСТАНЦИЯ 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“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</w:rPr>
              <w:t>GAZPROM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”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 – М. ЧЕРНИЯ КОС</w:t>
            </w:r>
          </w:p>
        </w:tc>
      </w:tr>
      <w:tr w:rsidR="00255DD6" w:rsidRPr="00D020F0" w14:paraId="32A86FCA" w14:textId="77777777" w:rsidTr="00255DD6">
        <w:tc>
          <w:tcPr>
            <w:tcW w:w="4564" w:type="dxa"/>
          </w:tcPr>
          <w:p w14:paraId="5A3204CE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269" w:type="dxa"/>
          </w:tcPr>
          <w:p w14:paraId="4BEF34D7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527" w:type="dxa"/>
          </w:tcPr>
          <w:p w14:paraId="32CB0C6D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61E850F2" w14:textId="77777777" w:rsidTr="00255DD6">
        <w:tc>
          <w:tcPr>
            <w:tcW w:w="4564" w:type="dxa"/>
          </w:tcPr>
          <w:p w14:paraId="67F75396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Възложител:</w:t>
            </w:r>
          </w:p>
        </w:tc>
        <w:tc>
          <w:tcPr>
            <w:tcW w:w="269" w:type="dxa"/>
          </w:tcPr>
          <w:p w14:paraId="164E897F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5DFD851B" w14:textId="03A065BE" w:rsidR="00255DD6" w:rsidRPr="00D020F0" w:rsidRDefault="005D3B1F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НИС ПЕТРОЛ ЕООД</w:t>
            </w:r>
          </w:p>
        </w:tc>
      </w:tr>
    </w:tbl>
    <w:p w14:paraId="3280327B" w14:textId="22D124A3" w:rsidR="000E085E" w:rsidRPr="00D020F0" w:rsidRDefault="00914213">
      <w:pPr>
        <w:rPr>
          <w:rFonts w:asciiTheme="minorHAnsi" w:hAnsiTheme="minorHAnsi" w:cstheme="minorHAnsi"/>
          <w:sz w:val="22"/>
          <w:szCs w:val="22"/>
        </w:rPr>
      </w:pPr>
    </w:p>
    <w:p w14:paraId="4C773F1B" w14:textId="15BCD580" w:rsidR="00255DD6" w:rsidRPr="00D020F0" w:rsidRDefault="00255DD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4608"/>
        <w:gridCol w:w="270"/>
        <w:gridCol w:w="4590"/>
      </w:tblGrid>
      <w:tr w:rsidR="00255DD6" w:rsidRPr="00D020F0" w14:paraId="4D215C66" w14:textId="77777777" w:rsidTr="00122F54">
        <w:tc>
          <w:tcPr>
            <w:tcW w:w="4608" w:type="dxa"/>
          </w:tcPr>
          <w:p w14:paraId="19380566" w14:textId="77777777" w:rsidR="00255DD6" w:rsidRPr="00D020F0" w:rsidRDefault="00255DD6" w:rsidP="00122F54">
            <w:pPr>
              <w:tabs>
                <w:tab w:val="left" w:pos="141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Наименование на Оферента и ЕИК:</w:t>
            </w:r>
          </w:p>
        </w:tc>
        <w:tc>
          <w:tcPr>
            <w:tcW w:w="270" w:type="dxa"/>
          </w:tcPr>
          <w:p w14:paraId="1533C691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7E55581A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2B21DCD3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2F6C8C0D" w14:textId="77777777" w:rsidTr="00122F54">
        <w:tc>
          <w:tcPr>
            <w:tcW w:w="4608" w:type="dxa"/>
          </w:tcPr>
          <w:p w14:paraId="07725581" w14:textId="77777777" w:rsidR="00255DD6" w:rsidRPr="00D020F0" w:rsidRDefault="00255DD6" w:rsidP="00122F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Адрес:</w:t>
            </w:r>
          </w:p>
        </w:tc>
        <w:tc>
          <w:tcPr>
            <w:tcW w:w="270" w:type="dxa"/>
          </w:tcPr>
          <w:p w14:paraId="4846F2DB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64DF8FDA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6F9E854B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244FE89A" w14:textId="77777777" w:rsidTr="00122F54">
        <w:tc>
          <w:tcPr>
            <w:tcW w:w="4608" w:type="dxa"/>
          </w:tcPr>
          <w:p w14:paraId="0196A9BD" w14:textId="77777777" w:rsidR="00255DD6" w:rsidRPr="00D020F0" w:rsidRDefault="00255DD6" w:rsidP="00122F54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0BFA7B66" w14:textId="77777777" w:rsidR="00255DD6" w:rsidRPr="00D020F0" w:rsidRDefault="00255DD6" w:rsidP="00122F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Представляван от:</w:t>
            </w:r>
          </w:p>
        </w:tc>
        <w:tc>
          <w:tcPr>
            <w:tcW w:w="270" w:type="dxa"/>
          </w:tcPr>
          <w:p w14:paraId="235CB354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36585021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7506E36E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</w:tbl>
    <w:p w14:paraId="289B1651" w14:textId="77777777" w:rsidR="00255DD6" w:rsidRPr="00D020F0" w:rsidRDefault="00255DD6" w:rsidP="00255DD6">
      <w:pPr>
        <w:rPr>
          <w:rFonts w:asciiTheme="minorHAnsi" w:hAnsiTheme="minorHAnsi" w:cstheme="minorHAnsi"/>
          <w:sz w:val="22"/>
          <w:szCs w:val="22"/>
          <w:lang w:val="bg-BG"/>
        </w:rPr>
      </w:pPr>
    </w:p>
    <w:p w14:paraId="085753D7" w14:textId="69079367" w:rsidR="00255DD6" w:rsidRPr="00D020F0" w:rsidRDefault="00255DD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802"/>
        <w:gridCol w:w="4666"/>
      </w:tblGrid>
      <w:tr w:rsidR="00255DD6" w:rsidRPr="00D020F0" w14:paraId="21EA215B" w14:textId="77777777" w:rsidTr="00390AF8">
        <w:tc>
          <w:tcPr>
            <w:tcW w:w="9468" w:type="dxa"/>
            <w:gridSpan w:val="2"/>
          </w:tcPr>
          <w:p w14:paraId="640B55DE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Уважаеми Господа,</w:t>
            </w:r>
          </w:p>
        </w:tc>
      </w:tr>
      <w:tr w:rsidR="00255DD6" w:rsidRPr="00D020F0" w14:paraId="7BC36598" w14:textId="77777777" w:rsidTr="00390AF8">
        <w:tc>
          <w:tcPr>
            <w:tcW w:w="9468" w:type="dxa"/>
            <w:gridSpan w:val="2"/>
          </w:tcPr>
          <w:p w14:paraId="2E0E75A1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1045718A" w14:textId="77777777" w:rsidTr="00390AF8">
        <w:trPr>
          <w:trHeight w:val="628"/>
        </w:trPr>
        <w:tc>
          <w:tcPr>
            <w:tcW w:w="9468" w:type="dxa"/>
            <w:gridSpan w:val="2"/>
          </w:tcPr>
          <w:p w14:paraId="121D7CB2" w14:textId="1C00D824" w:rsidR="00255DD6" w:rsidRPr="00D020F0" w:rsidRDefault="00255DD6" w:rsidP="0091421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С настоящето декларираме, че сме се запознали с разположението на обекта, предмет на Проекта, както и с тръжните документи, както следва: Покана за участие в тръжна процедура; </w:t>
            </w:r>
            <w:r w:rsidR="0091421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Техническо задание и Приложение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91421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към </w:t>
            </w:r>
            <w:r w:rsidR="0091421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него</w:t>
            </w:r>
            <w:bookmarkStart w:id="0" w:name="_GoBack"/>
            <w:bookmarkEnd w:id="0"/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; </w:t>
            </w:r>
          </w:p>
        </w:tc>
      </w:tr>
      <w:tr w:rsidR="00255DD6" w:rsidRPr="00D020F0" w14:paraId="43D6D144" w14:textId="77777777" w:rsidTr="00390AF8">
        <w:tc>
          <w:tcPr>
            <w:tcW w:w="9468" w:type="dxa"/>
            <w:gridSpan w:val="2"/>
          </w:tcPr>
          <w:p w14:paraId="53216970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255DD6" w:rsidRPr="00D020F0" w14:paraId="2B40A6A8" w14:textId="77777777" w:rsidTr="00390AF8">
        <w:tc>
          <w:tcPr>
            <w:tcW w:w="9468" w:type="dxa"/>
            <w:gridSpan w:val="2"/>
          </w:tcPr>
          <w:p w14:paraId="232706E8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С настоящето приемаме и се съгласяваме, че документите, изброени в т. 1 по-горе, представляват неразделна част от тръжната процедура, за която подаваме оферта.</w:t>
            </w:r>
          </w:p>
        </w:tc>
      </w:tr>
      <w:tr w:rsidR="00255DD6" w:rsidRPr="00D020F0" w14:paraId="2701E2E2" w14:textId="77777777" w:rsidTr="00390AF8">
        <w:tc>
          <w:tcPr>
            <w:tcW w:w="9468" w:type="dxa"/>
            <w:gridSpan w:val="2"/>
          </w:tcPr>
          <w:p w14:paraId="6A465398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255DD6" w:rsidRPr="00D020F0" w14:paraId="0B96C883" w14:textId="77777777" w:rsidTr="00390AF8">
        <w:tc>
          <w:tcPr>
            <w:tcW w:w="9468" w:type="dxa"/>
            <w:gridSpan w:val="2"/>
          </w:tcPr>
          <w:p w14:paraId="0E69CAD3" w14:textId="3F516A2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3. 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С настоящето декларираме, че сме получили </w:t>
            </w:r>
            <w:r w:rsidR="00244F45"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изготвените до момента проекти от 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Възложителя и </w:t>
            </w:r>
            <w:r w:rsidR="00244F45"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сме наясно с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пред</w:t>
            </w:r>
            <w:r w:rsidR="00244F45"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ставената информация</w:t>
            </w:r>
            <w:r w:rsidR="00244F45"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както и с целта и предмета на Проекта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</w:tr>
      <w:tr w:rsidR="00255DD6" w:rsidRPr="00D020F0" w14:paraId="6693DA0B" w14:textId="77777777" w:rsidTr="00390AF8">
        <w:tc>
          <w:tcPr>
            <w:tcW w:w="9468" w:type="dxa"/>
            <w:gridSpan w:val="2"/>
          </w:tcPr>
          <w:p w14:paraId="3297047C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255DD6" w:rsidRPr="00D020F0" w14:paraId="003E0A1D" w14:textId="77777777" w:rsidTr="00390AF8">
        <w:tc>
          <w:tcPr>
            <w:tcW w:w="9468" w:type="dxa"/>
            <w:gridSpan w:val="2"/>
          </w:tcPr>
          <w:p w14:paraId="5120BF65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4.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С настоящето внасяме нашата Оферта и предлагаме да изпълним Проекта при 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ОБЩА ДОГОВОРНА ЦЕНА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:</w:t>
            </w:r>
          </w:p>
          <w:p w14:paraId="705B7901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3D87F05B" w14:textId="77777777" w:rsidTr="00390AF8">
        <w:tc>
          <w:tcPr>
            <w:tcW w:w="4802" w:type="dxa"/>
          </w:tcPr>
          <w:p w14:paraId="671699A1" w14:textId="77777777" w:rsidR="00255DD6" w:rsidRPr="00D020F0" w:rsidRDefault="00255DD6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caps/>
                <w:color w:val="002060"/>
                <w:sz w:val="22"/>
                <w:szCs w:val="22"/>
                <w:lang w:val="bg-BG"/>
              </w:rPr>
              <w:t>Обща дОГОВОРНА цена</w:t>
            </w:r>
            <w:r w:rsidRPr="00D020F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  <w:t xml:space="preserve"> в</w:t>
            </w:r>
            <w:r w:rsidRPr="00D020F0">
              <w:rPr>
                <w:rFonts w:asciiTheme="minorHAnsi" w:hAnsiTheme="minorHAnsi" w:cstheme="minorHAnsi"/>
                <w:caps/>
                <w:sz w:val="22"/>
                <w:szCs w:val="22"/>
                <w:lang w:val="bg-BG"/>
              </w:rPr>
              <w:t xml:space="preserve"> </w:t>
            </w:r>
            <w:r w:rsidRPr="00D020F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  <w:t>ЛЕВА без ДДС:</w:t>
            </w: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14:paraId="69109DF0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1DA62ACA" w14:textId="77777777" w:rsidTr="00390AF8"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14:paraId="231CA9AE" w14:textId="2D3E94DA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</w:r>
            <w:r w:rsidR="00B6278C"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                    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(цифром)</w:t>
            </w:r>
          </w:p>
        </w:tc>
      </w:tr>
      <w:tr w:rsidR="00255DD6" w:rsidRPr="00D020F0" w14:paraId="2890D360" w14:textId="77777777" w:rsidTr="00390AF8"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14:paraId="0AC4522A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2F07B0F5" w14:textId="77777777" w:rsidTr="00390AF8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9D39A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42034A94" w14:textId="77777777" w:rsidTr="00390AF8">
        <w:tc>
          <w:tcPr>
            <w:tcW w:w="9468" w:type="dxa"/>
            <w:gridSpan w:val="2"/>
            <w:tcBorders>
              <w:top w:val="single" w:sz="4" w:space="0" w:color="auto"/>
            </w:tcBorders>
          </w:tcPr>
          <w:p w14:paraId="551C8410" w14:textId="1BA85546" w:rsidR="00255DD6" w:rsidRPr="00D020F0" w:rsidRDefault="00B6278C" w:rsidP="00B627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                                                                                     </w:t>
            </w:r>
            <w:r w:rsidR="00255DD6"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(словом)</w:t>
            </w:r>
          </w:p>
        </w:tc>
      </w:tr>
      <w:tr w:rsidR="00255DD6" w:rsidRPr="00D020F0" w14:paraId="243DF88A" w14:textId="77777777" w:rsidTr="00390AF8">
        <w:tc>
          <w:tcPr>
            <w:tcW w:w="9468" w:type="dxa"/>
            <w:gridSpan w:val="2"/>
          </w:tcPr>
          <w:p w14:paraId="1350F7C5" w14:textId="77777777" w:rsidR="00255DD6" w:rsidRPr="00D020F0" w:rsidRDefault="00255DD6" w:rsidP="00122F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255DD6" w:rsidRPr="00D020F0" w14:paraId="2B5B19F4" w14:textId="77777777" w:rsidTr="00390AF8">
        <w:trPr>
          <w:trHeight w:val="70"/>
        </w:trPr>
        <w:tc>
          <w:tcPr>
            <w:tcW w:w="9468" w:type="dxa"/>
            <w:gridSpan w:val="2"/>
          </w:tcPr>
          <w:p w14:paraId="787493E8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5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.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Потвърждаваме, че така предложената договорна цена по т.4 е 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твърда цена за Договора. </w:t>
            </w:r>
          </w:p>
        </w:tc>
      </w:tr>
      <w:tr w:rsidR="00255DD6" w:rsidRPr="00D020F0" w14:paraId="760926C9" w14:textId="77777777" w:rsidTr="00390AF8">
        <w:trPr>
          <w:trHeight w:val="70"/>
        </w:trPr>
        <w:tc>
          <w:tcPr>
            <w:tcW w:w="9468" w:type="dxa"/>
            <w:gridSpan w:val="2"/>
          </w:tcPr>
          <w:p w14:paraId="7AA70F76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255DD6" w:rsidRPr="00D020F0" w14:paraId="29EF65F0" w14:textId="77777777" w:rsidTr="00390AF8">
        <w:trPr>
          <w:trHeight w:val="70"/>
        </w:trPr>
        <w:tc>
          <w:tcPr>
            <w:tcW w:w="9468" w:type="dxa"/>
            <w:gridSpan w:val="2"/>
          </w:tcPr>
          <w:p w14:paraId="5821F636" w14:textId="77777777" w:rsidR="00255DD6" w:rsidRPr="00D020F0" w:rsidRDefault="00255DD6" w:rsidP="00A24F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6. 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Твърдо фиксираната договорна цена, оферирана от нас, се разпределя по отделни групи дейности, както следва:</w:t>
            </w:r>
          </w:p>
        </w:tc>
      </w:tr>
      <w:tr w:rsidR="00255DD6" w:rsidRPr="00D020F0" w14:paraId="3C3267F0" w14:textId="77777777" w:rsidTr="00390AF8">
        <w:trPr>
          <w:trHeight w:val="70"/>
        </w:trPr>
        <w:tc>
          <w:tcPr>
            <w:tcW w:w="9468" w:type="dxa"/>
            <w:gridSpan w:val="2"/>
          </w:tcPr>
          <w:p w14:paraId="4E898BFB" w14:textId="6E53766C" w:rsidR="00236C70" w:rsidRPr="00D020F0" w:rsidRDefault="00A2092D" w:rsidP="00936E2C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lang w:val="bg-BG" w:eastAsia="en-GB"/>
              </w:rPr>
            </w:pPr>
            <w:r w:rsidRPr="00D020F0">
              <w:rPr>
                <w:rFonts w:asciiTheme="minorHAnsi" w:hAnsiTheme="minorHAnsi" w:cstheme="minorHAnsi"/>
                <w:lang w:val="bg-BG" w:eastAsia="en-GB"/>
              </w:rPr>
              <w:lastRenderedPageBreak/>
              <w:t>Преглед на наличната у Възложителя документация</w:t>
            </w:r>
            <w:r w:rsidRPr="00D020F0">
              <w:rPr>
                <w:rFonts w:asciiTheme="minorHAnsi" w:hAnsiTheme="minorHAnsi" w:cstheme="minorHAnsi"/>
                <w:lang w:val="ru-RU" w:eastAsia="en-GB"/>
              </w:rPr>
              <w:t>,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 в т.ч. за предишни преустройства</w:t>
            </w:r>
            <w:r w:rsidRPr="00D020F0">
              <w:rPr>
                <w:rFonts w:asciiTheme="minorHAnsi" w:hAnsiTheme="minorHAnsi" w:cstheme="minorHAnsi"/>
                <w:lang w:val="ru-RU" w:eastAsia="en-GB"/>
              </w:rPr>
              <w:t xml:space="preserve">, 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>и</w:t>
            </w:r>
            <w:r w:rsidR="00ED122D" w:rsidRPr="00D020F0">
              <w:rPr>
                <w:rFonts w:asciiTheme="minorHAnsi" w:hAnsiTheme="minorHAnsi" w:cstheme="minorHAnsi"/>
                <w:lang w:val="bg-BG" w:eastAsia="en-GB"/>
              </w:rPr>
              <w:t xml:space="preserve"> к</w:t>
            </w:r>
            <w:r w:rsidR="005D3B1F" w:rsidRPr="00D020F0">
              <w:rPr>
                <w:rFonts w:asciiTheme="minorHAnsi" w:hAnsiTheme="minorHAnsi" w:cstheme="minorHAnsi"/>
                <w:lang w:val="bg-BG" w:eastAsia="en-GB"/>
              </w:rPr>
              <w:t xml:space="preserve">онсултиране на Възложителя по въпросите за обема и съдържанието на проектната документация в процеса на нейното </w:t>
            </w:r>
            <w:r w:rsidR="008E2F67" w:rsidRPr="00D020F0">
              <w:rPr>
                <w:rFonts w:asciiTheme="minorHAnsi" w:hAnsiTheme="minorHAnsi" w:cstheme="minorHAnsi"/>
                <w:lang w:val="bg-BG" w:eastAsia="en-GB"/>
              </w:rPr>
              <w:t>адаптиране/</w:t>
            </w:r>
            <w:r w:rsidR="005D3B1F" w:rsidRPr="00D020F0">
              <w:rPr>
                <w:rFonts w:asciiTheme="minorHAnsi" w:hAnsiTheme="minorHAnsi" w:cstheme="minorHAnsi"/>
                <w:lang w:val="bg-BG" w:eastAsia="en-GB"/>
              </w:rPr>
              <w:t>създаване</w:t>
            </w:r>
            <w:r w:rsidR="00A24F78" w:rsidRPr="00D020F0">
              <w:rPr>
                <w:rFonts w:asciiTheme="minorHAnsi" w:hAnsiTheme="minorHAnsi" w:cstheme="minorHAnsi"/>
                <w:lang w:val="bg-BG" w:eastAsia="en-GB"/>
              </w:rPr>
              <w:t>/надграждане</w:t>
            </w:r>
            <w:r w:rsidR="00ED122D" w:rsidRPr="00D020F0">
              <w:rPr>
                <w:rFonts w:asciiTheme="minorHAnsi" w:hAnsiTheme="minorHAnsi" w:cstheme="minorHAnsi"/>
                <w:lang w:val="bg-BG" w:eastAsia="en-GB"/>
              </w:rPr>
              <w:t>, както и надлежно съгласуване с оглед снабдяване с разрешение за строителство и въвеждане в експлоатация</w:t>
            </w:r>
            <w:r w:rsidR="00236C70" w:rsidRPr="00D020F0">
              <w:rPr>
                <w:rFonts w:asciiTheme="minorHAnsi" w:hAnsiTheme="minorHAnsi" w:cstheme="minorHAnsi"/>
                <w:lang w:val="bg-BG" w:eastAsia="en-GB"/>
              </w:rPr>
              <w:t>, в това число:</w:t>
            </w:r>
          </w:p>
          <w:p w14:paraId="2AD11E00" w14:textId="3E0F82BB" w:rsidR="002B73B4" w:rsidRPr="00D020F0" w:rsidRDefault="00ED122D" w:rsidP="00936E2C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>предписания относно к</w:t>
            </w:r>
            <w:r w:rsidR="005D3B1F" w:rsidRPr="00D020F0">
              <w:rPr>
                <w:rFonts w:asciiTheme="minorHAnsi" w:hAnsiTheme="minorHAnsi" w:cstheme="minorHAnsi"/>
                <w:lang w:val="bg-BG"/>
              </w:rPr>
              <w:t>оректно разделян</w:t>
            </w:r>
            <w:r w:rsidR="00C55894" w:rsidRPr="00D020F0">
              <w:rPr>
                <w:rFonts w:asciiTheme="minorHAnsi" w:hAnsiTheme="minorHAnsi" w:cstheme="minorHAnsi"/>
              </w:rPr>
              <w:t>e</w:t>
            </w:r>
            <w:r w:rsidR="005D3B1F" w:rsidRPr="00D020F0">
              <w:rPr>
                <w:rFonts w:asciiTheme="minorHAnsi" w:hAnsiTheme="minorHAnsi" w:cstheme="minorHAnsi"/>
                <w:lang w:val="bg-BG"/>
              </w:rPr>
              <w:t xml:space="preserve"> на обхвата на отделните обекти</w:t>
            </w:r>
            <w:r w:rsidR="00936E2C" w:rsidRPr="00D020F0">
              <w:rPr>
                <w:rFonts w:asciiTheme="minorHAnsi" w:hAnsiTheme="minorHAnsi" w:cstheme="minorHAnsi"/>
                <w:lang w:val="ru-RU"/>
              </w:rPr>
              <w:t>/</w:t>
            </w:r>
            <w:r w:rsidR="00936E2C" w:rsidRPr="00D020F0">
              <w:rPr>
                <w:rFonts w:asciiTheme="minorHAnsi" w:hAnsiTheme="minorHAnsi" w:cstheme="minorHAnsi"/>
                <w:lang w:val="bg-BG"/>
              </w:rPr>
              <w:t>процедури</w:t>
            </w:r>
            <w:r w:rsidR="00C55894" w:rsidRPr="00D020F0"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="00A24F78" w:rsidRPr="00D020F0">
              <w:rPr>
                <w:rFonts w:asciiTheme="minorHAnsi" w:hAnsiTheme="minorHAnsi" w:cstheme="minorHAnsi"/>
                <w:lang w:val="bg-BG"/>
              </w:rPr>
              <w:t>в рамките на Проекта</w:t>
            </w:r>
            <w:r w:rsidR="007102A3" w:rsidRPr="00D020F0">
              <w:rPr>
                <w:rFonts w:asciiTheme="minorHAnsi" w:hAnsiTheme="minorHAnsi" w:cstheme="minorHAnsi"/>
                <w:lang w:val="bg-BG"/>
              </w:rPr>
              <w:t>,</w:t>
            </w:r>
            <w:r w:rsidR="006B22AA" w:rsidRPr="00D020F0"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="007102A3" w:rsidRPr="00D020F0">
              <w:rPr>
                <w:rFonts w:asciiTheme="minorHAnsi" w:hAnsiTheme="minorHAnsi" w:cstheme="minorHAnsi"/>
                <w:lang w:val="bg-BG"/>
              </w:rPr>
              <w:t>формално обособен в две отделни прецедури, условно описани по-долу</w:t>
            </w:r>
            <w:r w:rsidR="006B22AA" w:rsidRPr="00D020F0">
              <w:rPr>
                <w:rFonts w:asciiTheme="minorHAnsi" w:hAnsiTheme="minorHAnsi" w:cstheme="minorHAnsi"/>
                <w:lang w:val="bg-BG"/>
              </w:rPr>
              <w:t>:</w:t>
            </w:r>
          </w:p>
          <w:p w14:paraId="0D53EF8A" w14:textId="6BC3DC45" w:rsidR="002B73B4" w:rsidRPr="00D020F0" w:rsidRDefault="00A2092D" w:rsidP="007102A3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ind w:hanging="423"/>
              <w:jc w:val="both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 xml:space="preserve">Процедура </w:t>
            </w:r>
            <w:r w:rsidR="00C55894" w:rsidRPr="00D020F0">
              <w:rPr>
                <w:rFonts w:asciiTheme="minorHAnsi" w:hAnsiTheme="minorHAnsi" w:cstheme="minorHAnsi"/>
                <w:lang w:val="bg-BG"/>
              </w:rPr>
              <w:t xml:space="preserve">1 </w:t>
            </w:r>
            <w:r w:rsidR="005D3B1F" w:rsidRPr="00D020F0">
              <w:rPr>
                <w:rFonts w:asciiTheme="minorHAnsi" w:hAnsiTheme="minorHAnsi" w:cstheme="minorHAnsi"/>
                <w:lang w:val="bg-BG"/>
              </w:rPr>
              <w:t>касаещ</w:t>
            </w:r>
            <w:r w:rsidRPr="00D020F0">
              <w:rPr>
                <w:rFonts w:asciiTheme="minorHAnsi" w:hAnsiTheme="minorHAnsi" w:cstheme="minorHAnsi"/>
                <w:lang w:val="bg-BG"/>
              </w:rPr>
              <w:t>а</w:t>
            </w:r>
            <w:r w:rsidR="005D3B1F" w:rsidRPr="00D020F0">
              <w:rPr>
                <w:rFonts w:asciiTheme="minorHAnsi" w:hAnsiTheme="minorHAnsi" w:cstheme="minorHAnsi"/>
                <w:lang w:val="bg-BG"/>
              </w:rPr>
              <w:t xml:space="preserve"> изместване/удължаване на кабелна линия </w:t>
            </w:r>
            <w:r w:rsidR="002B73B4" w:rsidRPr="00D020F0">
              <w:rPr>
                <w:rFonts w:asciiTheme="minorHAnsi" w:hAnsiTheme="minorHAnsi" w:cstheme="minorHAnsi"/>
                <w:lang w:val="bg-BG"/>
              </w:rPr>
              <w:t>СрН</w:t>
            </w:r>
            <w:r w:rsidR="00C55894" w:rsidRPr="00D020F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C55894" w:rsidRPr="00D020F0">
              <w:rPr>
                <w:rFonts w:asciiTheme="minorHAnsi" w:hAnsiTheme="minorHAnsi" w:cstheme="minorHAnsi"/>
                <w:lang w:val="bg-BG"/>
              </w:rPr>
              <w:t xml:space="preserve">и </w:t>
            </w:r>
            <w:r w:rsidR="00014397">
              <w:rPr>
                <w:rFonts w:asciiTheme="minorHAnsi" w:hAnsiTheme="minorHAnsi" w:cstheme="minorHAnsi"/>
                <w:lang w:val="bg-BG"/>
              </w:rPr>
              <w:t>изместване на КТП и</w:t>
            </w:r>
          </w:p>
          <w:p w14:paraId="0DCBF713" w14:textId="53E63555" w:rsidR="00236C70" w:rsidRPr="00D020F0" w:rsidRDefault="00A2092D" w:rsidP="007102A3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ind w:hanging="423"/>
              <w:jc w:val="both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>Процедура 2</w:t>
            </w:r>
            <w:r w:rsidR="00C55894" w:rsidRPr="00D020F0">
              <w:rPr>
                <w:rFonts w:asciiTheme="minorHAnsi" w:hAnsiTheme="minorHAnsi" w:cstheme="minorHAnsi"/>
                <w:lang w:val="bg-BG"/>
              </w:rPr>
              <w:t xml:space="preserve"> касаещ</w:t>
            </w:r>
            <w:r w:rsidRPr="00D020F0">
              <w:rPr>
                <w:rFonts w:asciiTheme="minorHAnsi" w:hAnsiTheme="minorHAnsi" w:cstheme="minorHAnsi"/>
                <w:lang w:val="bg-BG"/>
              </w:rPr>
              <w:t>а</w:t>
            </w:r>
            <w:r w:rsidR="00C55894" w:rsidRPr="00D020F0"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="002B73B4" w:rsidRPr="00D020F0">
              <w:rPr>
                <w:rFonts w:asciiTheme="minorHAnsi" w:hAnsiTheme="minorHAnsi" w:cstheme="minorHAnsi"/>
                <w:lang w:val="bg-BG"/>
              </w:rPr>
              <w:t xml:space="preserve">преустройството на търговската сграда, включително </w:t>
            </w:r>
            <w:r w:rsidR="00236C70" w:rsidRPr="00D020F0">
              <w:rPr>
                <w:rFonts w:asciiTheme="minorHAnsi" w:hAnsiTheme="minorHAnsi" w:cstheme="minorHAnsi"/>
                <w:lang w:val="bg-BG"/>
              </w:rPr>
              <w:t xml:space="preserve">проверка на </w:t>
            </w:r>
            <w:r w:rsidR="002B73B4" w:rsidRPr="00D020F0">
              <w:rPr>
                <w:rFonts w:asciiTheme="minorHAnsi" w:hAnsiTheme="minorHAnsi" w:cstheme="minorHAnsi"/>
                <w:lang w:val="bg-BG"/>
              </w:rPr>
              <w:t>наличната проектна документация изготвена по поръчка на Възложителя с оглед нейното адаптиране и/или разширяване</w:t>
            </w:r>
            <w:r w:rsidR="006B22AA" w:rsidRPr="00D020F0">
              <w:rPr>
                <w:rFonts w:asciiTheme="minorHAnsi" w:hAnsiTheme="minorHAnsi" w:cstheme="minorHAnsi"/>
                <w:lang w:val="bg-BG"/>
              </w:rPr>
              <w:t>;</w:t>
            </w:r>
          </w:p>
          <w:p w14:paraId="64D2540A" w14:textId="42F1604A" w:rsidR="00236C70" w:rsidRPr="00D020F0" w:rsidRDefault="002B73B4" w:rsidP="00936E2C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 xml:space="preserve">предписания относно </w:t>
            </w:r>
            <w:r w:rsidR="00ED122D" w:rsidRPr="00D020F0">
              <w:rPr>
                <w:rFonts w:asciiTheme="minorHAnsi" w:hAnsiTheme="minorHAnsi" w:cstheme="minorHAnsi"/>
                <w:lang w:val="bg-BG"/>
              </w:rPr>
              <w:t xml:space="preserve">присвояване на </w:t>
            </w:r>
            <w:r w:rsidRPr="00D020F0">
              <w:rPr>
                <w:rFonts w:asciiTheme="minorHAnsi" w:hAnsiTheme="minorHAnsi" w:cstheme="minorHAnsi"/>
                <w:lang w:val="bg-BG"/>
              </w:rPr>
              <w:t xml:space="preserve">подходящо наименование за обектите от гледна точка на встъпване в коректната </w:t>
            </w:r>
            <w:r w:rsidR="008E2F67" w:rsidRPr="00D020F0">
              <w:rPr>
                <w:rFonts w:asciiTheme="minorHAnsi" w:hAnsiTheme="minorHAnsi" w:cstheme="minorHAnsi"/>
                <w:lang w:val="bg-BG"/>
              </w:rPr>
              <w:t xml:space="preserve">спрямо предвидените мероприятия </w:t>
            </w:r>
            <w:r w:rsidRPr="00D020F0">
              <w:rPr>
                <w:rFonts w:asciiTheme="minorHAnsi" w:hAnsiTheme="minorHAnsi" w:cstheme="minorHAnsi"/>
                <w:lang w:val="bg-BG"/>
              </w:rPr>
              <w:t>процедура от гледна точка на ЗУТ и съхраняване на максимална търговска оперативност на обекта за периода от откриване на строителната площадка до въвеждане в експлоатация</w:t>
            </w:r>
            <w:r w:rsidR="006B22AA" w:rsidRPr="00D020F0">
              <w:rPr>
                <w:rFonts w:asciiTheme="minorHAnsi" w:hAnsiTheme="minorHAnsi" w:cstheme="minorHAnsi"/>
                <w:lang w:val="bg-BG"/>
              </w:rPr>
              <w:t>;</w:t>
            </w:r>
          </w:p>
          <w:p w14:paraId="6E416913" w14:textId="77777777" w:rsidR="00936E2C" w:rsidRPr="00D020F0" w:rsidRDefault="00A24F78" w:rsidP="00936E2C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>осигуряване на необходимите съглас</w:t>
            </w:r>
            <w:r w:rsidR="00ED122D" w:rsidRPr="00D020F0">
              <w:rPr>
                <w:rFonts w:asciiTheme="minorHAnsi" w:hAnsiTheme="minorHAnsi" w:cstheme="minorHAnsi"/>
                <w:lang w:val="bg-BG"/>
              </w:rPr>
              <w:t>у</w:t>
            </w:r>
            <w:r w:rsidRPr="00D020F0">
              <w:rPr>
                <w:rFonts w:asciiTheme="minorHAnsi" w:hAnsiTheme="minorHAnsi" w:cstheme="minorHAnsi"/>
                <w:lang w:val="bg-BG"/>
              </w:rPr>
              <w:t>вателни писма и</w:t>
            </w:r>
            <w:r w:rsidR="00ED122D" w:rsidRPr="00D020F0">
              <w:rPr>
                <w:rFonts w:asciiTheme="minorHAnsi" w:hAnsiTheme="minorHAnsi" w:cstheme="minorHAnsi"/>
                <w:lang w:val="bg-BG"/>
              </w:rPr>
              <w:t>/или</w:t>
            </w:r>
            <w:r w:rsidRPr="00D020F0">
              <w:rPr>
                <w:rFonts w:asciiTheme="minorHAnsi" w:hAnsiTheme="minorHAnsi" w:cstheme="minorHAnsi"/>
                <w:lang w:val="bg-BG"/>
              </w:rPr>
              <w:t xml:space="preserve"> становища от </w:t>
            </w:r>
            <w:r w:rsidR="00ED122D" w:rsidRPr="00D020F0">
              <w:rPr>
                <w:rFonts w:asciiTheme="minorHAnsi" w:hAnsiTheme="minorHAnsi" w:cstheme="minorHAnsi"/>
                <w:lang w:val="bg-BG"/>
              </w:rPr>
              <w:t>всички институции имащи отношение към разрешаването на строителството и въвеждане в експлоатация на обектите в рамките на Проекта (при снабдяване с надлежно пълномощно от страна на Възложителя)</w:t>
            </w:r>
          </w:p>
          <w:p w14:paraId="3000FF7D" w14:textId="7AAD0294" w:rsidR="00A24F78" w:rsidRDefault="00936E2C" w:rsidP="00936E2C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>проследяване в инстанциите и съдействие по всички законни начини с цел одобряване на проектите, издаване на разрешение за строеж, откриване на строителна площадка и всички останали процедури свързани с издаването на различни разрешения от инстанциите</w:t>
            </w:r>
            <w:r w:rsidR="006B22AA" w:rsidRPr="00D020F0">
              <w:rPr>
                <w:rFonts w:asciiTheme="minorHAnsi" w:hAnsiTheme="minorHAnsi" w:cstheme="minorHAnsi"/>
                <w:lang w:val="bg-BG"/>
              </w:rPr>
              <w:t>;</w:t>
            </w:r>
          </w:p>
          <w:p w14:paraId="241ABC66" w14:textId="77777777" w:rsidR="00014397" w:rsidRPr="00014397" w:rsidRDefault="00014397" w:rsidP="00014397">
            <w:pPr>
              <w:ind w:left="720"/>
              <w:jc w:val="both"/>
              <w:rPr>
                <w:rFonts w:asciiTheme="minorHAnsi" w:hAnsiTheme="minorHAnsi" w:cstheme="minorHAnsi"/>
                <w:lang w:val="bg-BG"/>
              </w:rPr>
            </w:pPr>
          </w:p>
          <w:p w14:paraId="1F8A0E58" w14:textId="336F7AD8" w:rsidR="00ED122D" w:rsidRPr="00D020F0" w:rsidRDefault="004C4082" w:rsidP="00ED122D">
            <w:pPr>
              <w:pStyle w:val="ListParagraph"/>
              <w:spacing w:after="0" w:line="240" w:lineRule="auto"/>
              <w:ind w:firstLine="736"/>
              <w:jc w:val="both"/>
              <w:rPr>
                <w:rFonts w:asciiTheme="minorHAnsi" w:hAnsiTheme="minorHAnsi" w:cstheme="minorHAnsi"/>
                <w:lang w:val="bg-BG" w:eastAsia="en-GB"/>
              </w:rPr>
            </w:pPr>
            <w:r w:rsidRPr="00D020F0">
              <w:rPr>
                <w:rFonts w:asciiTheme="minorHAnsi" w:hAnsiTheme="minorHAnsi" w:cstheme="minorHAnsi"/>
                <w:b/>
                <w:lang w:val="ru-RU" w:eastAsia="en-GB"/>
              </w:rPr>
              <w:t xml:space="preserve">       </w:t>
            </w:r>
            <w:r w:rsidR="00ED122D" w:rsidRPr="00D020F0">
              <w:rPr>
                <w:rFonts w:asciiTheme="minorHAnsi" w:hAnsiTheme="minorHAnsi" w:cstheme="minorHAnsi"/>
                <w:b/>
                <w:lang w:val="bg-BG" w:eastAsia="en-GB"/>
              </w:rPr>
              <w:t>……………………………………….лв без ДДС</w:t>
            </w:r>
            <w:r w:rsidR="00ED122D" w:rsidRPr="00D020F0">
              <w:rPr>
                <w:rFonts w:asciiTheme="minorHAnsi" w:hAnsiTheme="minorHAnsi" w:cstheme="minorHAnsi"/>
                <w:lang w:val="bg-BG" w:eastAsia="en-GB"/>
              </w:rPr>
              <w:t>;</w:t>
            </w:r>
          </w:p>
          <w:p w14:paraId="73EEF00D" w14:textId="0EFAC2AE" w:rsidR="00236C70" w:rsidRPr="00D020F0" w:rsidRDefault="00236C70" w:rsidP="00A24F78">
            <w:pPr>
              <w:pStyle w:val="ListParagraph"/>
              <w:spacing w:after="0" w:line="240" w:lineRule="auto"/>
              <w:ind w:left="1440"/>
              <w:jc w:val="both"/>
              <w:rPr>
                <w:rFonts w:asciiTheme="minorHAnsi" w:hAnsiTheme="minorHAnsi" w:cstheme="minorHAnsi"/>
                <w:lang w:val="bg-BG"/>
              </w:rPr>
            </w:pPr>
          </w:p>
          <w:p w14:paraId="60266660" w14:textId="77777777" w:rsidR="00255DD6" w:rsidRPr="00D020F0" w:rsidRDefault="00255DD6" w:rsidP="00A24F7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255DD6" w:rsidRPr="00D020F0" w14:paraId="1372D061" w14:textId="77777777" w:rsidTr="00390AF8">
        <w:trPr>
          <w:trHeight w:val="70"/>
        </w:trPr>
        <w:tc>
          <w:tcPr>
            <w:tcW w:w="9468" w:type="dxa"/>
            <w:gridSpan w:val="2"/>
          </w:tcPr>
          <w:p w14:paraId="19AD509D" w14:textId="6E8BEA22" w:rsidR="00390AF8" w:rsidRPr="00D020F0" w:rsidRDefault="00255DD6" w:rsidP="00DF160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lang w:val="bg-BG" w:eastAsia="en-GB"/>
              </w:rPr>
            </w:pPr>
            <w:r w:rsidRPr="00D020F0">
              <w:rPr>
                <w:rFonts w:asciiTheme="minorHAnsi" w:hAnsiTheme="minorHAnsi" w:cstheme="minorHAnsi"/>
                <w:lang w:val="bg-BG" w:eastAsia="en-GB"/>
              </w:rPr>
              <w:t>За упражняване на строителен надзор по време на строителството на строеж</w:t>
            </w:r>
            <w:r w:rsidR="00A2092D" w:rsidRPr="00D020F0">
              <w:rPr>
                <w:rFonts w:asciiTheme="minorHAnsi" w:hAnsiTheme="minorHAnsi" w:cstheme="minorHAnsi"/>
                <w:lang w:val="bg-BG" w:eastAsia="en-GB"/>
              </w:rPr>
              <w:t>ите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, в обема предвиден в чл. 168 от ЗУТ, </w:t>
            </w:r>
            <w:r w:rsidR="000C50C5" w:rsidRPr="00EE2CFB">
              <w:rPr>
                <w:rFonts w:asciiTheme="minorHAnsi" w:hAnsiTheme="minorHAnsi" w:cstheme="minorHAnsi"/>
                <w:lang w:val="bg-BG" w:eastAsia="en-GB"/>
              </w:rPr>
              <w:t>включително представляване на Възложителя (след предоставяне на надлежно пълномощно) с оглед подаване и получаване на необходимите документи пред компетентните органи</w:t>
            </w:r>
            <w:r w:rsidR="000C50C5" w:rsidRPr="00D020F0">
              <w:rPr>
                <w:rFonts w:asciiTheme="minorHAnsi" w:hAnsiTheme="minorHAnsi" w:cstheme="minorHAnsi"/>
                <w:lang w:val="bg-BG" w:eastAsia="en-GB"/>
              </w:rPr>
              <w:t xml:space="preserve">, 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включително съставяне на </w:t>
            </w:r>
            <w:r w:rsidR="00A2092D" w:rsidRPr="00D020F0">
              <w:rPr>
                <w:rFonts w:asciiTheme="minorHAnsi" w:hAnsiTheme="minorHAnsi" w:cstheme="minorHAnsi"/>
                <w:lang w:val="bg-BG" w:eastAsia="en-GB"/>
              </w:rPr>
              <w:t xml:space="preserve">всички 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>актове и протоколи по време на строителството, в т.ч. и изготвяне и внасяне на окончателен доклад по чл. 168, ал. 6 от ЗУТ, до въвеждане на Строеж</w:t>
            </w:r>
            <w:r w:rsidR="00A2092D" w:rsidRPr="00D020F0">
              <w:rPr>
                <w:rFonts w:asciiTheme="minorHAnsi" w:hAnsiTheme="minorHAnsi" w:cstheme="minorHAnsi"/>
                <w:lang w:val="bg-BG" w:eastAsia="en-GB"/>
              </w:rPr>
              <w:t>ите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 в експлоатация</w:t>
            </w:r>
            <w:r w:rsidR="00A2092D" w:rsidRPr="00D020F0">
              <w:rPr>
                <w:rFonts w:asciiTheme="minorHAnsi" w:hAnsiTheme="minorHAnsi" w:cstheme="minorHAnsi"/>
                <w:lang w:val="bg-BG" w:eastAsia="en-GB"/>
              </w:rPr>
              <w:t xml:space="preserve"> </w:t>
            </w:r>
            <w:r w:rsidR="000C50C5" w:rsidRPr="00D020F0">
              <w:rPr>
                <w:rFonts w:asciiTheme="minorHAnsi" w:hAnsiTheme="minorHAnsi" w:cstheme="minorHAnsi"/>
                <w:lang w:val="bg-BG" w:eastAsia="en-GB"/>
              </w:rPr>
              <w:t>–</w:t>
            </w:r>
          </w:p>
          <w:p w14:paraId="50AB99AE" w14:textId="63EBD13F" w:rsidR="00390AF8" w:rsidRPr="00D020F0" w:rsidRDefault="00A2092D" w:rsidP="00DF1602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 xml:space="preserve">Процедура 1 </w:t>
            </w:r>
            <w:r w:rsidR="00390AF8" w:rsidRPr="00D020F0">
              <w:rPr>
                <w:rFonts w:asciiTheme="minorHAnsi" w:hAnsiTheme="minorHAnsi" w:cstheme="minorHAnsi"/>
                <w:b/>
                <w:bCs/>
                <w:lang w:val="bg-BG"/>
              </w:rPr>
              <w:t>……………………………………….лв без ДДС;</w:t>
            </w:r>
          </w:p>
          <w:p w14:paraId="74DDE8E0" w14:textId="7653BCA3" w:rsidR="00255DD6" w:rsidRPr="00D020F0" w:rsidRDefault="00A2092D" w:rsidP="00DF1602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>Процедура</w:t>
            </w:r>
            <w:r w:rsidR="00014397">
              <w:rPr>
                <w:rFonts w:asciiTheme="minorHAnsi" w:hAnsiTheme="minorHAnsi" w:cstheme="minorHAnsi"/>
                <w:lang w:val="bg-BG"/>
              </w:rPr>
              <w:t xml:space="preserve"> 2</w:t>
            </w:r>
            <w:r w:rsidR="00390AF8" w:rsidRPr="00D020F0"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="00390AF8" w:rsidRPr="00D020F0">
              <w:rPr>
                <w:rFonts w:asciiTheme="minorHAnsi" w:hAnsiTheme="minorHAnsi" w:cstheme="minorHAnsi"/>
                <w:b/>
                <w:bCs/>
                <w:lang w:val="bg-BG"/>
              </w:rPr>
              <w:t>……………………………………….лв без ДДС;</w:t>
            </w:r>
          </w:p>
          <w:p w14:paraId="003BDBFB" w14:textId="77777777" w:rsidR="00255DD6" w:rsidRPr="00D020F0" w:rsidRDefault="00255DD6" w:rsidP="00122F54">
            <w:pPr>
              <w:pStyle w:val="ListParagraph"/>
              <w:jc w:val="both"/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55DD6" w:rsidRPr="00D020F0" w14:paraId="1BC9E7C2" w14:textId="77777777" w:rsidTr="00390AF8">
        <w:trPr>
          <w:trHeight w:val="70"/>
        </w:trPr>
        <w:tc>
          <w:tcPr>
            <w:tcW w:w="9468" w:type="dxa"/>
            <w:gridSpan w:val="2"/>
          </w:tcPr>
          <w:p w14:paraId="36B0C274" w14:textId="17771170" w:rsidR="00255DD6" w:rsidRPr="00D020F0" w:rsidRDefault="00255DD6" w:rsidP="00DF160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lang w:val="bg-BG" w:eastAsia="en-GB"/>
              </w:rPr>
            </w:pPr>
            <w:r w:rsidRPr="00D020F0">
              <w:rPr>
                <w:rFonts w:asciiTheme="minorHAnsi" w:hAnsiTheme="minorHAnsi" w:cstheme="minorHAnsi"/>
                <w:lang w:val="bg-BG" w:eastAsia="en-GB"/>
              </w:rPr>
              <w:t>За осигуряване на координатор по безопасност и здраве по време на изпълнението на строеж</w:t>
            </w:r>
            <w:r w:rsidR="00A2092D" w:rsidRPr="00D020F0">
              <w:rPr>
                <w:rFonts w:asciiTheme="minorHAnsi" w:hAnsiTheme="minorHAnsi" w:cstheme="minorHAnsi"/>
                <w:lang w:val="bg-BG" w:eastAsia="en-GB"/>
              </w:rPr>
              <w:t>ите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 до окончателното</w:t>
            </w:r>
            <w:r w:rsidR="00A2092D" w:rsidRPr="00D020F0">
              <w:rPr>
                <w:rFonts w:asciiTheme="minorHAnsi" w:hAnsiTheme="minorHAnsi" w:cstheme="minorHAnsi"/>
                <w:lang w:val="bg-BG" w:eastAsia="en-GB"/>
              </w:rPr>
              <w:t xml:space="preserve"> им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 завършване, който изпълнява всички функции съгласно чл.11 от Наредба No 2 от 22.03.2004 г. за минималните изисквания за здравословни и безопасни условия на труд при извършване на строителни и монтажни работи </w:t>
            </w:r>
            <w:r w:rsidR="00390AF8" w:rsidRPr="00D020F0">
              <w:rPr>
                <w:rFonts w:asciiTheme="minorHAnsi" w:hAnsiTheme="minorHAnsi" w:cstheme="minorHAnsi"/>
                <w:lang w:val="bg-BG" w:eastAsia="en-GB"/>
              </w:rPr>
              <w:t>–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 </w:t>
            </w:r>
          </w:p>
          <w:p w14:paraId="069AA9B8" w14:textId="71FC0BA6" w:rsidR="00390AF8" w:rsidRPr="00D020F0" w:rsidRDefault="00A2092D" w:rsidP="00DF1602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 xml:space="preserve">Процедура 1 </w:t>
            </w:r>
            <w:r w:rsidR="00390AF8" w:rsidRPr="00D020F0">
              <w:rPr>
                <w:rFonts w:asciiTheme="minorHAnsi" w:hAnsiTheme="minorHAnsi" w:cstheme="minorHAnsi"/>
                <w:b/>
                <w:bCs/>
                <w:lang w:val="bg-BG"/>
              </w:rPr>
              <w:t>……………………………………….лв без ДДС;</w:t>
            </w:r>
          </w:p>
          <w:p w14:paraId="766DAED7" w14:textId="31011529" w:rsidR="00390AF8" w:rsidRPr="00D020F0" w:rsidRDefault="00A2092D" w:rsidP="00DF1602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 xml:space="preserve">Процедура 2 </w:t>
            </w:r>
            <w:r w:rsidR="00390AF8" w:rsidRPr="00D020F0">
              <w:rPr>
                <w:rFonts w:asciiTheme="minorHAnsi" w:hAnsiTheme="minorHAnsi" w:cstheme="minorHAnsi"/>
                <w:b/>
                <w:bCs/>
                <w:lang w:val="bg-BG"/>
              </w:rPr>
              <w:t>……………………………………….лв без ДДС;</w:t>
            </w:r>
          </w:p>
          <w:p w14:paraId="36209A3D" w14:textId="77777777" w:rsidR="00255DD6" w:rsidRPr="00D020F0" w:rsidRDefault="00255DD6" w:rsidP="00122F54">
            <w:pPr>
              <w:pStyle w:val="ListParagraph"/>
              <w:jc w:val="both"/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55DD6" w:rsidRPr="00D020F0" w14:paraId="09D4754D" w14:textId="77777777" w:rsidTr="00ED122D">
        <w:trPr>
          <w:trHeight w:val="1697"/>
        </w:trPr>
        <w:tc>
          <w:tcPr>
            <w:tcW w:w="9468" w:type="dxa"/>
            <w:gridSpan w:val="2"/>
          </w:tcPr>
          <w:p w14:paraId="74870B31" w14:textId="1A6BF59D" w:rsidR="00390AF8" w:rsidRPr="00D020F0" w:rsidRDefault="00255DD6" w:rsidP="00DF160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lang w:val="bg-BG" w:eastAsia="en-GB"/>
              </w:rPr>
            </w:pPr>
            <w:r w:rsidRPr="00D020F0">
              <w:rPr>
                <w:rFonts w:asciiTheme="minorHAnsi" w:hAnsiTheme="minorHAnsi" w:cstheme="minorHAnsi"/>
                <w:lang w:val="bg-BG" w:eastAsia="en-GB"/>
              </w:rPr>
              <w:lastRenderedPageBreak/>
              <w:t>За изготвяне на допълнение на технически</w:t>
            </w:r>
            <w:r w:rsidR="00A55B03" w:rsidRPr="00D020F0">
              <w:rPr>
                <w:rFonts w:asciiTheme="minorHAnsi" w:hAnsiTheme="minorHAnsi" w:cstheme="minorHAnsi"/>
                <w:lang w:val="bg-BG" w:eastAsia="en-GB"/>
              </w:rPr>
              <w:t>те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 паспорт</w:t>
            </w:r>
            <w:r w:rsidR="00A55B03" w:rsidRPr="00D020F0">
              <w:rPr>
                <w:rFonts w:asciiTheme="minorHAnsi" w:hAnsiTheme="minorHAnsi" w:cstheme="minorHAnsi"/>
                <w:lang w:val="bg-BG" w:eastAsia="en-GB"/>
              </w:rPr>
              <w:t>и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 на строеж</w:t>
            </w:r>
            <w:r w:rsidR="00A55B03" w:rsidRPr="00D020F0">
              <w:rPr>
                <w:rFonts w:asciiTheme="minorHAnsi" w:hAnsiTheme="minorHAnsi" w:cstheme="minorHAnsi"/>
                <w:lang w:val="bg-BG" w:eastAsia="en-GB"/>
              </w:rPr>
              <w:t>ите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, в съответствие с изискванията на Наредба №5/28.12.2006 за техническите паспорти на строежите. Предаване за преглед и одобрение на Възложителя и след потвърждение за одобрение, регистрация на техническия паспорт според условията на чл.15 на „Наредба No 5 от 28.12.2006 г. за техническите паспорти на строежите“, както и регистрацията му в Агенцията по геодезия, картография и кадастър според условията на чл.17, ал. 2 на същата наредба </w:t>
            </w:r>
            <w:r w:rsidR="00390AF8" w:rsidRPr="00D020F0">
              <w:rPr>
                <w:rFonts w:asciiTheme="minorHAnsi" w:hAnsiTheme="minorHAnsi" w:cstheme="minorHAnsi"/>
                <w:lang w:val="bg-BG" w:eastAsia="en-GB"/>
              </w:rPr>
              <w:t>–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 </w:t>
            </w:r>
          </w:p>
          <w:p w14:paraId="50C861C0" w14:textId="5A773603" w:rsidR="00390AF8" w:rsidRPr="00D020F0" w:rsidRDefault="00A2092D" w:rsidP="00DF1602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 xml:space="preserve">Процедура 1 </w:t>
            </w:r>
            <w:r w:rsidR="00390AF8" w:rsidRPr="00D020F0">
              <w:rPr>
                <w:rFonts w:asciiTheme="minorHAnsi" w:hAnsiTheme="minorHAnsi" w:cstheme="minorHAnsi"/>
                <w:b/>
                <w:bCs/>
                <w:lang w:val="bg-BG"/>
              </w:rPr>
              <w:t>……………………………………….лв без ДДС;</w:t>
            </w:r>
          </w:p>
          <w:p w14:paraId="325AF551" w14:textId="401A37B9" w:rsidR="00390AF8" w:rsidRPr="00D020F0" w:rsidRDefault="00A2092D" w:rsidP="00DF1602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lang w:val="bg-BG"/>
              </w:rPr>
            </w:pPr>
            <w:r w:rsidRPr="00D020F0">
              <w:rPr>
                <w:rFonts w:asciiTheme="minorHAnsi" w:hAnsiTheme="minorHAnsi" w:cstheme="minorHAnsi"/>
                <w:lang w:val="bg-BG"/>
              </w:rPr>
              <w:t xml:space="preserve">Процедура 2 </w:t>
            </w:r>
            <w:r w:rsidR="00390AF8" w:rsidRPr="00D020F0">
              <w:rPr>
                <w:rFonts w:asciiTheme="minorHAnsi" w:hAnsiTheme="minorHAnsi" w:cstheme="minorHAnsi"/>
                <w:b/>
                <w:bCs/>
                <w:lang w:val="bg-BG"/>
              </w:rPr>
              <w:t>……………………………………….лв без ДДС;</w:t>
            </w:r>
          </w:p>
          <w:p w14:paraId="2BCCCFE6" w14:textId="1C8260CD" w:rsidR="00255DD6" w:rsidRPr="00D020F0" w:rsidRDefault="00255DD6" w:rsidP="00DF1602">
            <w:pPr>
              <w:pStyle w:val="ListParagraph"/>
              <w:spacing w:after="0" w:line="240" w:lineRule="auto"/>
              <w:ind w:left="1224"/>
              <w:rPr>
                <w:rFonts w:asciiTheme="minorHAnsi" w:hAnsiTheme="minorHAnsi" w:cstheme="minorHAnsi"/>
                <w:lang w:val="bg-BG"/>
              </w:rPr>
            </w:pPr>
          </w:p>
          <w:p w14:paraId="2088F179" w14:textId="77777777" w:rsidR="00787F24" w:rsidRPr="00D020F0" w:rsidRDefault="00787F24" w:rsidP="00787F24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lang w:val="bg-BG" w:eastAsia="en-GB"/>
              </w:rPr>
            </w:pPr>
          </w:p>
          <w:p w14:paraId="6B507CE6" w14:textId="169A5F41" w:rsidR="00255DD6" w:rsidRPr="00D020F0" w:rsidRDefault="00A55B03" w:rsidP="00DF1602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lang w:val="bg-BG" w:eastAsia="en-GB"/>
              </w:rPr>
            </w:pPr>
            <w:r w:rsidRPr="00D020F0">
              <w:rPr>
                <w:rFonts w:asciiTheme="minorHAnsi" w:hAnsiTheme="minorHAnsi" w:cstheme="minorHAnsi"/>
                <w:lang w:val="bg-BG" w:eastAsia="en-GB"/>
              </w:rPr>
              <w:t>В</w:t>
            </w:r>
            <w:r w:rsidR="00390AF8" w:rsidRPr="00D020F0">
              <w:rPr>
                <w:rFonts w:asciiTheme="minorHAnsi" w:hAnsiTheme="minorHAnsi" w:cstheme="minorHAnsi"/>
                <w:lang w:val="bg-BG" w:eastAsia="en-GB"/>
              </w:rPr>
              <w:t>ъвеждане в експлоатация</w:t>
            </w:r>
            <w:r w:rsidRPr="00D020F0">
              <w:rPr>
                <w:rFonts w:asciiTheme="minorHAnsi" w:hAnsiTheme="minorHAnsi" w:cstheme="minorHAnsi"/>
                <w:lang w:val="bg-BG" w:eastAsia="en-GB"/>
              </w:rPr>
              <w:t xml:space="preserve"> на строежите</w:t>
            </w:r>
            <w:r w:rsidR="001413B6" w:rsidRPr="00D020F0">
              <w:rPr>
                <w:rFonts w:asciiTheme="minorHAnsi" w:hAnsiTheme="minorHAnsi" w:cstheme="minorHAnsi"/>
                <w:lang w:val="bg-BG" w:eastAsia="en-GB"/>
              </w:rPr>
              <w:t>;</w:t>
            </w:r>
          </w:p>
        </w:tc>
      </w:tr>
      <w:tr w:rsidR="00255DD6" w:rsidRPr="00D020F0" w14:paraId="67A42509" w14:textId="77777777" w:rsidTr="00390AF8">
        <w:trPr>
          <w:trHeight w:val="70"/>
        </w:trPr>
        <w:tc>
          <w:tcPr>
            <w:tcW w:w="9468" w:type="dxa"/>
            <w:gridSpan w:val="2"/>
          </w:tcPr>
          <w:p w14:paraId="36A4B442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255DD6" w:rsidRPr="00D020F0" w14:paraId="386D3045" w14:textId="77777777" w:rsidTr="00390AF8">
        <w:trPr>
          <w:trHeight w:val="70"/>
        </w:trPr>
        <w:tc>
          <w:tcPr>
            <w:tcW w:w="9468" w:type="dxa"/>
            <w:gridSpan w:val="2"/>
          </w:tcPr>
          <w:p w14:paraId="1F2DBB0A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7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.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Декларираме, че предложената от нас твърда договорна цена е за предоставяне на нашите услуги по Договора до въвеждане на Строежа в експлоатация. </w:t>
            </w:r>
          </w:p>
        </w:tc>
      </w:tr>
      <w:tr w:rsidR="00255DD6" w:rsidRPr="00D020F0" w14:paraId="1E932E32" w14:textId="77777777" w:rsidTr="00390AF8">
        <w:trPr>
          <w:trHeight w:val="70"/>
        </w:trPr>
        <w:tc>
          <w:tcPr>
            <w:tcW w:w="9468" w:type="dxa"/>
            <w:gridSpan w:val="2"/>
          </w:tcPr>
          <w:p w14:paraId="7B8B0000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4FE1A567" w14:textId="0A37036C" w:rsidR="00ED122D" w:rsidRPr="00D020F0" w:rsidRDefault="00ED122D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255DD6" w:rsidRPr="00D020F0" w14:paraId="70656C4B" w14:textId="77777777" w:rsidTr="00390AF8">
        <w:trPr>
          <w:trHeight w:val="70"/>
        </w:trPr>
        <w:tc>
          <w:tcPr>
            <w:tcW w:w="9468" w:type="dxa"/>
            <w:gridSpan w:val="2"/>
          </w:tcPr>
          <w:p w14:paraId="0F5FFC79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8</w:t>
            </w:r>
            <w:r w:rsidRPr="00D020F0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.</w:t>
            </w: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Плащания:</w:t>
            </w:r>
          </w:p>
        </w:tc>
      </w:tr>
      <w:tr w:rsidR="00255DD6" w:rsidRPr="00D020F0" w14:paraId="410FFA3F" w14:textId="77777777" w:rsidTr="00390AF8">
        <w:trPr>
          <w:trHeight w:val="70"/>
        </w:trPr>
        <w:tc>
          <w:tcPr>
            <w:tcW w:w="9468" w:type="dxa"/>
            <w:gridSpan w:val="2"/>
          </w:tcPr>
          <w:p w14:paraId="7DF87E3E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D020F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Съгласни сме плащанията да се извършват по реда и при условията, уредени в Договора.</w:t>
            </w:r>
          </w:p>
        </w:tc>
      </w:tr>
      <w:tr w:rsidR="00255DD6" w:rsidRPr="00D020F0" w14:paraId="2A0FC996" w14:textId="77777777" w:rsidTr="00390AF8">
        <w:trPr>
          <w:trHeight w:val="70"/>
        </w:trPr>
        <w:tc>
          <w:tcPr>
            <w:tcW w:w="9468" w:type="dxa"/>
            <w:gridSpan w:val="2"/>
          </w:tcPr>
          <w:p w14:paraId="1D00281E" w14:textId="77777777" w:rsidR="00255DD6" w:rsidRPr="00D020F0" w:rsidRDefault="00255DD6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</w:tbl>
    <w:p w14:paraId="62AEB965" w14:textId="77777777" w:rsidR="00255DD6" w:rsidRPr="00D020F0" w:rsidRDefault="00255DD6">
      <w:pPr>
        <w:rPr>
          <w:rFonts w:asciiTheme="minorHAnsi" w:hAnsiTheme="minorHAnsi" w:cstheme="minorHAnsi"/>
          <w:sz w:val="22"/>
          <w:szCs w:val="22"/>
          <w:lang w:val="ru-RU"/>
        </w:rPr>
      </w:pPr>
    </w:p>
    <w:sectPr w:rsidR="00255DD6" w:rsidRPr="00D020F0" w:rsidSect="00ED1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68A0B" w14:textId="77777777" w:rsidR="00254C45" w:rsidRDefault="00254C45" w:rsidP="002B73B4">
      <w:r>
        <w:separator/>
      </w:r>
    </w:p>
  </w:endnote>
  <w:endnote w:type="continuationSeparator" w:id="0">
    <w:p w14:paraId="196AB023" w14:textId="77777777" w:rsidR="00254C45" w:rsidRDefault="00254C45" w:rsidP="002B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49D2" w14:textId="77777777" w:rsidR="00EE2CFB" w:rsidRDefault="00EE2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138BA" w14:textId="77777777" w:rsidR="00EE2CFB" w:rsidRDefault="00EE2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01B6" w14:textId="77777777" w:rsidR="00EE2CFB" w:rsidRDefault="00EE2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02AA" w14:textId="77777777" w:rsidR="00254C45" w:rsidRDefault="00254C45" w:rsidP="002B73B4">
      <w:r>
        <w:separator/>
      </w:r>
    </w:p>
  </w:footnote>
  <w:footnote w:type="continuationSeparator" w:id="0">
    <w:p w14:paraId="4B6A0C7C" w14:textId="77777777" w:rsidR="00254C45" w:rsidRDefault="00254C45" w:rsidP="002B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2A12" w14:textId="77777777" w:rsidR="00EE2CFB" w:rsidRDefault="00EE2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F099" w14:textId="77777777" w:rsidR="00EE2CFB" w:rsidRDefault="00EE2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8C33" w14:textId="77777777" w:rsidR="00EE2CFB" w:rsidRDefault="00EE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AC7"/>
    <w:multiLevelType w:val="multilevel"/>
    <w:tmpl w:val="2C426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B04D22"/>
    <w:multiLevelType w:val="multilevel"/>
    <w:tmpl w:val="A3FEF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2" w15:restartNumberingAfterBreak="0">
    <w:nsid w:val="48BE5EFC"/>
    <w:multiLevelType w:val="hybridMultilevel"/>
    <w:tmpl w:val="A208A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7446E8">
      <w:start w:val="1"/>
      <w:numFmt w:val="bullet"/>
      <w:lvlText w:val="-"/>
      <w:lvlJc w:val="left"/>
      <w:pPr>
        <w:ind w:left="1440" w:hanging="360"/>
      </w:pPr>
      <w:rPr>
        <w:rFonts w:ascii="Wide Latin" w:hAnsi="Wide Lat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6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6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6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6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6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D6"/>
    <w:rsid w:val="00014397"/>
    <w:rsid w:val="000309A4"/>
    <w:rsid w:val="00061445"/>
    <w:rsid w:val="000C50C5"/>
    <w:rsid w:val="001413B6"/>
    <w:rsid w:val="001C6C0E"/>
    <w:rsid w:val="00236C70"/>
    <w:rsid w:val="00244F45"/>
    <w:rsid w:val="0025020D"/>
    <w:rsid w:val="00254C45"/>
    <w:rsid w:val="00255DD6"/>
    <w:rsid w:val="002B73B4"/>
    <w:rsid w:val="00375559"/>
    <w:rsid w:val="00390AF8"/>
    <w:rsid w:val="00464741"/>
    <w:rsid w:val="004C4082"/>
    <w:rsid w:val="004F0B3C"/>
    <w:rsid w:val="005041C9"/>
    <w:rsid w:val="005D3B1F"/>
    <w:rsid w:val="006B22AA"/>
    <w:rsid w:val="007102A3"/>
    <w:rsid w:val="00737348"/>
    <w:rsid w:val="00756617"/>
    <w:rsid w:val="00787F24"/>
    <w:rsid w:val="007E2923"/>
    <w:rsid w:val="008E2F67"/>
    <w:rsid w:val="00914213"/>
    <w:rsid w:val="00935C82"/>
    <w:rsid w:val="00936E2C"/>
    <w:rsid w:val="00962CAD"/>
    <w:rsid w:val="009E3F95"/>
    <w:rsid w:val="00A2092D"/>
    <w:rsid w:val="00A24F78"/>
    <w:rsid w:val="00A55B03"/>
    <w:rsid w:val="00B6278C"/>
    <w:rsid w:val="00C55894"/>
    <w:rsid w:val="00D020F0"/>
    <w:rsid w:val="00DF1602"/>
    <w:rsid w:val="00EB5969"/>
    <w:rsid w:val="00ED122D"/>
    <w:rsid w:val="00E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4D40"/>
  <w15:chartTrackingRefBased/>
  <w15:docId w15:val="{37C71CF1-3B64-4145-A5F9-C1455DE0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D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3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3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34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73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2B73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3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B73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3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2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Sudziarski</dc:creator>
  <cp:keywords>Klasifikacija: Без ограничења/Unrestricted</cp:keywords>
  <dc:description/>
  <cp:lastModifiedBy>Anatoli Dobrev</cp:lastModifiedBy>
  <cp:revision>32</cp:revision>
  <dcterms:created xsi:type="dcterms:W3CDTF">2022-06-17T10:44:00Z</dcterms:created>
  <dcterms:modified xsi:type="dcterms:W3CDTF">2024-09-05T13:04:00Z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14af504f-6b69-41f4-9b62-828e45662d34</vt:lpwstr>
  </property>
  <property fmtid="{D5CDD505-2E9C-101B-9397-08002B2CF9AE}" pid="3" name="Klasifikacija">
    <vt:lpwstr>Bez-ogranicenja-Unrestricted</vt:lpwstr>
  </property>
</Properties>
</file>